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2C" w:rsidRDefault="00552F2C" w:rsidP="00552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eastAsia="Meiryo" w:hAnsi="Calibri" w:cs="Calibri"/>
          <w:color w:val="2F5496"/>
          <w:sz w:val="32"/>
          <w:szCs w:val="32"/>
        </w:rPr>
        <w:t> </w:t>
      </w:r>
    </w:p>
    <w:p w:rsidR="00552F2C" w:rsidRDefault="00552F2C" w:rsidP="00552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2F5496"/>
          <w:sz w:val="32"/>
          <w:szCs w:val="32"/>
        </w:rPr>
        <w:t> </w:t>
      </w:r>
    </w:p>
    <w:p w:rsidR="00552F2C" w:rsidRDefault="00552F2C" w:rsidP="00552F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XX. měsíc 2024, od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XX:XX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do XX:XX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Prezenční/distanční/hybridní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Upravte si anotaci DIGIakce, vložen je obsah z přihlášky. Uveďte program, včetně časů jednotlivých sekcí (např. 1.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část  –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od do, přestávka od-do, 2. část...). Musí být před publikací bez chyby, po uvedení v systémech NPI není možné provádět změny. Musí obsahovat jména lektorů a název jejich přednášek. Uveďte také název školy a dalších organizací, které na DIGIakci spolupracují. Na konci uveďte povinně adresu webové stránky, kde budou aktuální a rozšiřující informace o DIGIakci (lze použít zkrácení bit.ly nebo vám se zkrácením pomůžeme).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Časový harmonogram: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můžete sledovat na stránce: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sem prosím napište odkaz na pozvánku na Vaši DIGIakci na webu Vaší školy/organizace.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(doplňte)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r:id="rId8" w:anchor="digiakce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Změna programu vyhrazena!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Cílová skupina 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výběr cílové skupiny účastníků DIGIakce):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Prosíme o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vytučnění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, možno až 8 skupin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4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Primární očekávané cílové skupiny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instruktoři praktického vyučování,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krajští školští koordinátoři prevence,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mistři odborné výchovy,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pedagogičtí pracovníci (PPP, poradenských pracovišť, SPC)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pedagogové volného času, pracovníci dětského domova,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 - metodik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prevence,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- vedoucí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zájmových kroužků a klubů,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4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1. stupně ZŠ,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2. stupně ZŠ,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gymnázií,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nižšího stupně gymnázií,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odborné výchovy,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odborného výcviku,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0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učitelé SOŠ a SOU,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speciálních škol,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SŠ,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VOŠ,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4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ZUŠ a SUŠ,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Vedoucí pracovníci škol a školských zařízení,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samosprávy, zřizovatelé škol.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33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Sekundární skupiny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členové ŘV MAP,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0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odborní pracovníci školních poradenských pracovišť,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1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odborní pracovníci školských poradenských zařízení,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2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okresní metodici prevence,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3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pracovníci dětského domova se školou,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4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pracovníci diagnostického ústavu,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5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pracovníci střediska výchovné péče,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6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pracovníci výchovného ústavu,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7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příjemci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IPo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MAP,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8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projektoví manažeři ve školství,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49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psychologové,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50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speciální pedagogové,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51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statní pracovníci ve vzdělávání (zájmové a neformální, NNO apod.),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52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trenéři sportovních škol,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DD3D68">
      <w:pPr>
        <w:pStyle w:val="paragraph"/>
        <w:numPr>
          <w:ilvl w:val="0"/>
          <w:numId w:val="53"/>
        </w:numPr>
        <w:spacing w:before="0" w:beforeAutospacing="0" w:after="0" w:afterAutospacing="0"/>
        <w:ind w:left="1800" w:firstLine="31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vychovatelé školských zařízení,  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Pr="00552F2C" w:rsidRDefault="00552F2C" w:rsidP="00DD3D68">
      <w:pPr>
        <w:pStyle w:val="paragraph"/>
        <w:numPr>
          <w:ilvl w:val="0"/>
          <w:numId w:val="54"/>
        </w:numPr>
        <w:spacing w:before="0" w:beforeAutospacing="0" w:after="0" w:afterAutospacing="0"/>
        <w:ind w:left="1800" w:firstLine="315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výchovní poradci</w:t>
      </w:r>
    </w:p>
    <w:p w:rsidR="00552F2C" w:rsidRDefault="00552F2C" w:rsidP="00552F2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Pr="00552F2C" w:rsidRDefault="00552F2C" w:rsidP="00552F2C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color w:val="00B050"/>
          <w:sz w:val="20"/>
          <w:szCs w:val="18"/>
        </w:rPr>
      </w:pPr>
      <w:r w:rsidRPr="00552F2C">
        <w:rPr>
          <w:rStyle w:val="normaltextrun"/>
          <w:rFonts w:ascii="Calibri" w:hAnsi="Calibri" w:cs="Calibri"/>
          <w:b/>
          <w:bCs/>
          <w:color w:val="00B050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Organizátor DIGIakce (škola, organizace):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Jméno, příjmení, tel. číslo,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email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, organizátor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naceňujeme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jeho odměnu na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 hodin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(á 390 Kč) na DPP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Jméno, příjmení, tel. číslo,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email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, lektor,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naceňujeme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jeho odměnu na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 hodin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(á 390 Kč) na DPP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Jméno, příjmení, tel. číslo,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email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, pomocník,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naceňujeme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jeho odměnu na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 hodin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(á 390 Kč) na DPP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Konzultant (KIM, IT Guru) jméno a příjmení NPI ČR, jeho účast dohodnuta telefonicky, odměnu si dohodne uvnitř NPI ČR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(minimální počet účastníků je vždy 6, pokud si organizátor nestanoví vyšší hodnotu)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 (prezenční):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 (online):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Bude probíhat přihlašování účastníků výhradně JEN v informačních systémech NPI (ANO). </w:t>
      </w:r>
      <w:r>
        <w:rPr>
          <w:rStyle w:val="normaltextrun"/>
          <w:rFonts w:ascii="Calibri" w:hAnsi="Calibri" w:cs="Calibri"/>
          <w:sz w:val="22"/>
          <w:szCs w:val="22"/>
        </w:rPr>
        <w:t>O počtu přihlášených vás budeme informovat. Přihlášení účastníci obdrží potvrzení o účasti. </w:t>
      </w:r>
      <w:r>
        <w:rPr>
          <w:rStyle w:val="eop"/>
          <w:rFonts w:ascii="Calibri" w:eastAsia="Meiryo" w:hAnsi="Calibri" w:cs="Calibri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Nejpozdější přihlášení do systému HELEN je možné přímo na DIGIakci. Na vyžádání vám koordinátor DIGIakce zašle odkaz k přihlášení/QR kód společně s prezenční listinou.</w:t>
      </w:r>
      <w:r>
        <w:rPr>
          <w:rStyle w:val="eop"/>
          <w:rFonts w:ascii="Calibri" w:eastAsia="Meiryo" w:hAnsi="Calibri" w:cs="Calibri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t>(odesílá koordinátor NPI):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prosím doplňte následující text, který přizpůsobíte Vaší DIGIakci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Hezký den,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Plánujete komunikaci na sociálních sítích své školy?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 FACEBOOK ANO/NE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</w:p>
    <w:p w:rsidR="00552F2C" w:rsidRPr="00552F2C" w:rsidRDefault="00552F2C" w:rsidP="00552F2C">
      <w:pPr>
        <w:pStyle w:val="paragraph"/>
        <w:spacing w:before="0" w:beforeAutospacing="0" w:after="12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 pokud ji nevyužijete, je nutné dodržet loga a další parametry (viz manuál PR) a poslat před finalizací do NPI (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eastAsia="Meiryo" w:hAnsi="Calibri" w:cs="Calibri"/>
          <w:color w:val="000000"/>
          <w:sz w:val="22"/>
          <w:szCs w:val="22"/>
        </w:rPr>
        <w:t> </w:t>
      </w:r>
    </w:p>
    <w:p w:rsidR="00D475D1" w:rsidRPr="00552F2C" w:rsidRDefault="00D475D1" w:rsidP="00552F2C">
      <w:pPr>
        <w:spacing w:after="120"/>
      </w:pPr>
      <w:bookmarkStart w:id="0" w:name="_GoBack"/>
      <w:bookmarkEnd w:id="0"/>
    </w:p>
    <w:sectPr w:rsidR="00D475D1" w:rsidRPr="00552F2C" w:rsidSect="00F25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D68" w:rsidRDefault="00DD3D68">
      <w:pPr>
        <w:spacing w:after="0" w:line="240" w:lineRule="auto"/>
      </w:pPr>
      <w:r>
        <w:separator/>
      </w:r>
    </w:p>
  </w:endnote>
  <w:endnote w:type="continuationSeparator" w:id="0">
    <w:p w:rsidR="00DD3D68" w:rsidRDefault="00DD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D1" w:rsidRDefault="00D475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E0" w:rsidRDefault="00F25BE0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E0" w:rsidRDefault="00D475D1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E2C345" wp14:editId="025E9A9D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D68" w:rsidRDefault="00DD3D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3D68" w:rsidRDefault="00DD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D1" w:rsidRDefault="00D475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5D1" w:rsidRDefault="00D475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E0" w:rsidRDefault="00D475D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201E87" wp14:editId="41DBCFB6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CE2"/>
    <w:multiLevelType w:val="multilevel"/>
    <w:tmpl w:val="E4621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F5E9A"/>
    <w:multiLevelType w:val="multilevel"/>
    <w:tmpl w:val="07360B8A"/>
    <w:styleLink w:val="LFO1"/>
    <w:lvl w:ilvl="0">
      <w:numFmt w:val="bullet"/>
      <w:pStyle w:val="Seznamsodrkami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AFB64EE"/>
    <w:multiLevelType w:val="multilevel"/>
    <w:tmpl w:val="8A5428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CC5D80"/>
    <w:multiLevelType w:val="multilevel"/>
    <w:tmpl w:val="A58EE8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6108B"/>
    <w:multiLevelType w:val="multilevel"/>
    <w:tmpl w:val="B1C697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F27AA5"/>
    <w:multiLevelType w:val="multilevel"/>
    <w:tmpl w:val="9AD67F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slovanseznam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72F1B43"/>
    <w:multiLevelType w:val="multilevel"/>
    <w:tmpl w:val="1A22DC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774773A"/>
    <w:multiLevelType w:val="multilevel"/>
    <w:tmpl w:val="916C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9A19A7"/>
    <w:multiLevelType w:val="multilevel"/>
    <w:tmpl w:val="921222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AC2"/>
    <w:multiLevelType w:val="multilevel"/>
    <w:tmpl w:val="B7224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42F65"/>
    <w:multiLevelType w:val="multilevel"/>
    <w:tmpl w:val="CBC85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F2B93"/>
    <w:multiLevelType w:val="multilevel"/>
    <w:tmpl w:val="9F609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A4DA0"/>
    <w:multiLevelType w:val="multilevel"/>
    <w:tmpl w:val="783CF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7C2F38"/>
    <w:multiLevelType w:val="multilevel"/>
    <w:tmpl w:val="6B228F9C"/>
    <w:styleLink w:val="LFO2"/>
    <w:lvl w:ilvl="0">
      <w:numFmt w:val="bullet"/>
      <w:pStyle w:val="Seznamsodrkami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2C83536B"/>
    <w:multiLevelType w:val="multilevel"/>
    <w:tmpl w:val="04E62E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D4619C2"/>
    <w:multiLevelType w:val="multilevel"/>
    <w:tmpl w:val="AC28F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149A3"/>
    <w:multiLevelType w:val="multilevel"/>
    <w:tmpl w:val="90AE08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82EC3"/>
    <w:multiLevelType w:val="multilevel"/>
    <w:tmpl w:val="74CE7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201199"/>
    <w:multiLevelType w:val="multilevel"/>
    <w:tmpl w:val="B4CEDF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16535AF"/>
    <w:multiLevelType w:val="multilevel"/>
    <w:tmpl w:val="594E7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230741"/>
    <w:multiLevelType w:val="multilevel"/>
    <w:tmpl w:val="CE7295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4A0A3F"/>
    <w:multiLevelType w:val="multilevel"/>
    <w:tmpl w:val="9CFC18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slovanseznam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3A907733"/>
    <w:multiLevelType w:val="multilevel"/>
    <w:tmpl w:val="59AA2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DA53116"/>
    <w:multiLevelType w:val="multilevel"/>
    <w:tmpl w:val="8A708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E94DC5"/>
    <w:multiLevelType w:val="multilevel"/>
    <w:tmpl w:val="A29CC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B80936"/>
    <w:multiLevelType w:val="multilevel"/>
    <w:tmpl w:val="163696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17C74E5"/>
    <w:multiLevelType w:val="multilevel"/>
    <w:tmpl w:val="A40E5C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1FF15C6"/>
    <w:multiLevelType w:val="multilevel"/>
    <w:tmpl w:val="E1AE8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383EB6"/>
    <w:multiLevelType w:val="multilevel"/>
    <w:tmpl w:val="104C8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E76BD7"/>
    <w:multiLevelType w:val="multilevel"/>
    <w:tmpl w:val="DC2E6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47DF76F8"/>
    <w:multiLevelType w:val="multilevel"/>
    <w:tmpl w:val="CC36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834331E"/>
    <w:multiLevelType w:val="multilevel"/>
    <w:tmpl w:val="7C263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2D1A10"/>
    <w:multiLevelType w:val="multilevel"/>
    <w:tmpl w:val="2EA85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A960A7"/>
    <w:multiLevelType w:val="multilevel"/>
    <w:tmpl w:val="3EDE2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486521"/>
    <w:multiLevelType w:val="multilevel"/>
    <w:tmpl w:val="ED0A1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2AE2B84"/>
    <w:multiLevelType w:val="multilevel"/>
    <w:tmpl w:val="2928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8B97239"/>
    <w:multiLevelType w:val="multilevel"/>
    <w:tmpl w:val="9D54458E"/>
    <w:styleLink w:val="LFO4"/>
    <w:lvl w:ilvl="0">
      <w:numFmt w:val="bullet"/>
      <w:pStyle w:val="Seznamsodrkami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5A5E1281"/>
    <w:multiLevelType w:val="multilevel"/>
    <w:tmpl w:val="34FCE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B94AB2"/>
    <w:multiLevelType w:val="multilevel"/>
    <w:tmpl w:val="937A4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slovanseznam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5EAD55CC"/>
    <w:multiLevelType w:val="multilevel"/>
    <w:tmpl w:val="92A8A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FA57D01"/>
    <w:multiLevelType w:val="multilevel"/>
    <w:tmpl w:val="A5C4B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396041"/>
    <w:multiLevelType w:val="multilevel"/>
    <w:tmpl w:val="D4E61376"/>
    <w:styleLink w:val="LFO3"/>
    <w:lvl w:ilvl="0">
      <w:numFmt w:val="bullet"/>
      <w:pStyle w:val="Seznamsodrkami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 w15:restartNumberingAfterBreak="0">
    <w:nsid w:val="65DA2E44"/>
    <w:multiLevelType w:val="multilevel"/>
    <w:tmpl w:val="2A98869E"/>
    <w:styleLink w:val="LFO5"/>
    <w:lvl w:ilvl="0">
      <w:numFmt w:val="bullet"/>
      <w:pStyle w:val="Seznamsodrkami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6" w15:restartNumberingAfterBreak="0">
    <w:nsid w:val="682C403F"/>
    <w:multiLevelType w:val="multilevel"/>
    <w:tmpl w:val="D68AE6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8FC51F5"/>
    <w:multiLevelType w:val="multilevel"/>
    <w:tmpl w:val="B12A1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00446F"/>
    <w:multiLevelType w:val="multilevel"/>
    <w:tmpl w:val="1C182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243719"/>
    <w:multiLevelType w:val="multilevel"/>
    <w:tmpl w:val="DCCC2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slovanseznam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1" w15:restartNumberingAfterBreak="0">
    <w:nsid w:val="74943342"/>
    <w:multiLevelType w:val="multilevel"/>
    <w:tmpl w:val="6A907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slovanseznam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3" w15:restartNumberingAfterBreak="0">
    <w:nsid w:val="7C9C382B"/>
    <w:multiLevelType w:val="multilevel"/>
    <w:tmpl w:val="12269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44"/>
  </w:num>
  <w:num w:numId="4">
    <w:abstractNumId w:val="38"/>
  </w:num>
  <w:num w:numId="5">
    <w:abstractNumId w:val="45"/>
  </w:num>
  <w:num w:numId="6">
    <w:abstractNumId w:val="50"/>
  </w:num>
  <w:num w:numId="7">
    <w:abstractNumId w:val="6"/>
  </w:num>
  <w:num w:numId="8">
    <w:abstractNumId w:val="23"/>
  </w:num>
  <w:num w:numId="9">
    <w:abstractNumId w:val="52"/>
  </w:num>
  <w:num w:numId="10">
    <w:abstractNumId w:val="41"/>
  </w:num>
  <w:num w:numId="11">
    <w:abstractNumId w:val="8"/>
  </w:num>
  <w:num w:numId="12">
    <w:abstractNumId w:val="51"/>
  </w:num>
  <w:num w:numId="13">
    <w:abstractNumId w:val="24"/>
  </w:num>
  <w:num w:numId="14">
    <w:abstractNumId w:val="31"/>
  </w:num>
  <w:num w:numId="15">
    <w:abstractNumId w:val="46"/>
  </w:num>
  <w:num w:numId="16">
    <w:abstractNumId w:val="7"/>
  </w:num>
  <w:num w:numId="17">
    <w:abstractNumId w:val="15"/>
  </w:num>
  <w:num w:numId="18">
    <w:abstractNumId w:val="4"/>
  </w:num>
  <w:num w:numId="19">
    <w:abstractNumId w:val="5"/>
  </w:num>
  <w:num w:numId="20">
    <w:abstractNumId w:val="22"/>
  </w:num>
  <w:num w:numId="21">
    <w:abstractNumId w:val="28"/>
  </w:num>
  <w:num w:numId="22">
    <w:abstractNumId w:val="40"/>
  </w:num>
  <w:num w:numId="23">
    <w:abstractNumId w:val="43"/>
  </w:num>
  <w:num w:numId="24">
    <w:abstractNumId w:val="10"/>
  </w:num>
  <w:num w:numId="25">
    <w:abstractNumId w:val="17"/>
  </w:num>
  <w:num w:numId="26">
    <w:abstractNumId w:val="35"/>
  </w:num>
  <w:num w:numId="27">
    <w:abstractNumId w:val="16"/>
  </w:num>
  <w:num w:numId="28">
    <w:abstractNumId w:val="20"/>
  </w:num>
  <w:num w:numId="29">
    <w:abstractNumId w:val="42"/>
  </w:num>
  <w:num w:numId="30">
    <w:abstractNumId w:val="30"/>
  </w:num>
  <w:num w:numId="31">
    <w:abstractNumId w:val="18"/>
  </w:num>
  <w:num w:numId="32">
    <w:abstractNumId w:val="37"/>
  </w:num>
  <w:num w:numId="33">
    <w:abstractNumId w:val="47"/>
  </w:num>
  <w:num w:numId="34">
    <w:abstractNumId w:val="26"/>
  </w:num>
  <w:num w:numId="35">
    <w:abstractNumId w:val="36"/>
  </w:num>
  <w:num w:numId="36">
    <w:abstractNumId w:val="2"/>
  </w:num>
  <w:num w:numId="37">
    <w:abstractNumId w:val="27"/>
  </w:num>
  <w:num w:numId="38">
    <w:abstractNumId w:val="19"/>
  </w:num>
  <w:num w:numId="39">
    <w:abstractNumId w:val="25"/>
  </w:num>
  <w:num w:numId="40">
    <w:abstractNumId w:val="13"/>
  </w:num>
  <w:num w:numId="41">
    <w:abstractNumId w:val="3"/>
  </w:num>
  <w:num w:numId="42">
    <w:abstractNumId w:val="21"/>
  </w:num>
  <w:num w:numId="43">
    <w:abstractNumId w:val="29"/>
  </w:num>
  <w:num w:numId="44">
    <w:abstractNumId w:val="53"/>
  </w:num>
  <w:num w:numId="45">
    <w:abstractNumId w:val="9"/>
  </w:num>
  <w:num w:numId="46">
    <w:abstractNumId w:val="12"/>
  </w:num>
  <w:num w:numId="47">
    <w:abstractNumId w:val="39"/>
  </w:num>
  <w:num w:numId="48">
    <w:abstractNumId w:val="0"/>
  </w:num>
  <w:num w:numId="49">
    <w:abstractNumId w:val="48"/>
  </w:num>
  <w:num w:numId="50">
    <w:abstractNumId w:val="32"/>
  </w:num>
  <w:num w:numId="51">
    <w:abstractNumId w:val="33"/>
  </w:num>
  <w:num w:numId="52">
    <w:abstractNumId w:val="34"/>
  </w:num>
  <w:num w:numId="53">
    <w:abstractNumId w:val="11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6C"/>
    <w:rsid w:val="002A736C"/>
    <w:rsid w:val="004F639A"/>
    <w:rsid w:val="00552F2C"/>
    <w:rsid w:val="00B77F2F"/>
    <w:rsid w:val="00C21081"/>
    <w:rsid w:val="00D475D1"/>
    <w:rsid w:val="00DD3D68"/>
    <w:rsid w:val="00E41983"/>
    <w:rsid w:val="00F2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2D117"/>
  <w15:docId w15:val="{EF95A8FE-6316-43C0-B355-0C838BE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Meiryo" w:hAnsi="Century Gothic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Nadpis8">
    <w:name w:val="heading 8"/>
    <w:basedOn w:val="Normln"/>
    <w:next w:val="Normln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Nadpis9">
    <w:name w:val="heading 9"/>
    <w:basedOn w:val="Normln"/>
    <w:next w:val="Normln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rPr>
      <w:b/>
      <w:bCs/>
      <w:i/>
      <w:iCs/>
      <w:spacing w:val="0"/>
    </w:rPr>
  </w:style>
  <w:style w:type="character" w:styleId="Odkazintenzivn">
    <w:name w:val="Intense Reference"/>
    <w:basedOn w:val="Standardnpsmoodstavce"/>
    <w:rPr>
      <w:b/>
      <w:bCs/>
      <w:caps w:val="0"/>
      <w:smallCaps/>
      <w:color w:val="487F81"/>
      <w:spacing w:val="0"/>
    </w:rPr>
  </w:style>
  <w:style w:type="paragraph" w:styleId="Podnadpis">
    <w:name w:val="Subtitle"/>
    <w:basedOn w:val="Normln"/>
    <w:uiPriority w:val="11"/>
    <w:qFormat/>
    <w:pPr>
      <w:pBdr>
        <w:top w:val="single" w:sz="8" w:space="6" w:color="365E60"/>
        <w:bottom w:val="single" w:sz="8" w:space="6" w:color="365E60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Nzev">
    <w:name w:val="Title"/>
    <w:basedOn w:val="Normln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customStyle="1" w:styleId="NzevChar">
    <w:name w:val="Název Char"/>
    <w:basedOn w:val="Standardnpsmoodstavce"/>
    <w:rPr>
      <w:rFonts w:ascii="Century Gothic" w:eastAsia="Meiryo" w:hAnsi="Century Gothic" w:cs="Times New Roman"/>
      <w:caps/>
      <w:color w:val="FFFFFF"/>
      <w:kern w:val="3"/>
      <w:sz w:val="88"/>
      <w:szCs w:val="56"/>
    </w:rPr>
  </w:style>
  <w:style w:type="character" w:customStyle="1" w:styleId="PodnadpisChar">
    <w:name w:val="Podnadpis Char"/>
    <w:basedOn w:val="Standardnpsmoodstavce"/>
    <w:rPr>
      <w:caps/>
      <w:color w:val="365E60"/>
      <w:sz w:val="42"/>
      <w:szCs w:val="22"/>
    </w:rPr>
  </w:style>
  <w:style w:type="character" w:customStyle="1" w:styleId="Nadpis1Char">
    <w:name w:val="Nadpis 1 Char"/>
    <w:basedOn w:val="Standardnpsmoodstavce"/>
    <w:rPr>
      <w:rFonts w:ascii="Century Gothic" w:eastAsia="Meiryo" w:hAnsi="Century Gothic" w:cs="Times New Roman"/>
      <w:color w:val="365E60"/>
      <w:sz w:val="48"/>
      <w:szCs w:val="32"/>
    </w:rPr>
  </w:style>
  <w:style w:type="character" w:styleId="Zstupntext">
    <w:name w:val="Placeholder Text"/>
    <w:basedOn w:val="Standardnpsmoodstavce"/>
    <w:rPr>
      <w:color w:val="595959"/>
    </w:rPr>
  </w:style>
  <w:style w:type="character" w:customStyle="1" w:styleId="Nadpis2Char">
    <w:name w:val="Nadpis 2 Char"/>
    <w:basedOn w:val="Standardnpsmoodstavce"/>
    <w:rPr>
      <w:rFonts w:ascii="Century Gothic" w:eastAsia="Meiryo" w:hAnsi="Century Gothic" w:cs="Times New Roman"/>
      <w:color w:val="262626"/>
      <w:sz w:val="32"/>
      <w:szCs w:val="26"/>
    </w:rPr>
  </w:style>
  <w:style w:type="paragraph" w:styleId="Citt">
    <w:name w:val="Quote"/>
    <w:basedOn w:val="Normln"/>
    <w:next w:val="Normln"/>
    <w:pPr>
      <w:spacing w:before="200" w:after="160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Vrazncitt">
    <w:name w:val="Intense Quote"/>
    <w:basedOn w:val="Normln"/>
    <w:next w:val="Normln"/>
    <w:pPr>
      <w:pBdr>
        <w:top w:val="single" w:sz="4" w:space="10" w:color="487F81"/>
        <w:bottom w:val="single" w:sz="4" w:space="10" w:color="487F81"/>
      </w:pBdr>
      <w:spacing w:before="360" w:after="360"/>
    </w:pPr>
    <w:rPr>
      <w:i/>
      <w:iCs/>
      <w:color w:val="487F81"/>
    </w:rPr>
  </w:style>
  <w:style w:type="character" w:customStyle="1" w:styleId="VrazncittChar">
    <w:name w:val="Výrazný citát Char"/>
    <w:basedOn w:val="Standardnpsmoodstavce"/>
    <w:rPr>
      <w:i/>
      <w:iCs/>
      <w:color w:val="487F81"/>
    </w:rPr>
  </w:style>
  <w:style w:type="character" w:customStyle="1" w:styleId="Nadpis3Char">
    <w:name w:val="Nadpis 3 Char"/>
    <w:basedOn w:val="Standardnpsmoodstavce"/>
    <w:rPr>
      <w:rFonts w:ascii="Century Gothic" w:eastAsia="Meiryo" w:hAnsi="Century Gothic" w:cs="Times New Roman"/>
      <w:color w:val="365E60"/>
      <w:sz w:val="28"/>
    </w:rPr>
  </w:style>
  <w:style w:type="character" w:customStyle="1" w:styleId="Nadpis4Char">
    <w:name w:val="Nadpis 4 Char"/>
    <w:basedOn w:val="Standardnpsmoodstavce"/>
    <w:rPr>
      <w:rFonts w:ascii="Century Gothic" w:eastAsia="Meiryo" w:hAnsi="Century Gothic" w:cs="Times New Roman"/>
      <w:iCs/>
      <w:sz w:val="28"/>
    </w:rPr>
  </w:style>
  <w:style w:type="character" w:customStyle="1" w:styleId="Nadpis5Char">
    <w:name w:val="Nadpis 5 Char"/>
    <w:basedOn w:val="Standardnpsmoodstavce"/>
    <w:rPr>
      <w:rFonts w:ascii="Century Gothic" w:eastAsia="Meiryo" w:hAnsi="Century Gothic" w:cs="Times New Roman"/>
      <w:color w:val="365E60"/>
    </w:rPr>
  </w:style>
  <w:style w:type="paragraph" w:styleId="Zpat">
    <w:name w:val="footer"/>
    <w:basedOn w:val="Normln"/>
    <w:pPr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Zhlav">
    <w:name w:val="header"/>
    <w:basedOn w:val="Normln"/>
    <w:pPr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customStyle="1" w:styleId="ContactInfo">
    <w:name w:val="Contact Info"/>
    <w:basedOn w:val="Normln"/>
    <w:next w:val="Normln"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ln"/>
    <w:next w:val="Normln"/>
    <w:pPr>
      <w:spacing w:after="0" w:line="240" w:lineRule="auto"/>
    </w:pPr>
    <w:rPr>
      <w:sz w:val="36"/>
    </w:rPr>
  </w:style>
  <w:style w:type="paragraph" w:styleId="Nadpisobsahu">
    <w:name w:val="TOC Heading"/>
    <w:basedOn w:val="Nadpis1"/>
    <w:next w:val="Normln"/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22"/>
      <w:szCs w:val="18"/>
    </w:rPr>
  </w:style>
  <w:style w:type="paragraph" w:styleId="Bibliografie">
    <w:name w:val="Bibliography"/>
    <w:basedOn w:val="Normln"/>
    <w:next w:val="Normln"/>
  </w:style>
  <w:style w:type="paragraph" w:styleId="Textvbloku">
    <w:name w:val="Block Text"/>
    <w:basedOn w:val="Normln"/>
    <w:pPr>
      <w:pBdr>
        <w:top w:val="single" w:sz="2" w:space="10" w:color="487F81"/>
        <w:left w:val="single" w:sz="2" w:space="10" w:color="487F81"/>
        <w:bottom w:val="single" w:sz="2" w:space="10" w:color="487F81"/>
        <w:right w:val="single" w:sz="2" w:space="10" w:color="487F81"/>
      </w:pBdr>
      <w:ind w:left="1152" w:right="1152"/>
    </w:pPr>
    <w:rPr>
      <w:i/>
      <w:iCs/>
      <w:color w:val="487F81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</w:style>
  <w:style w:type="paragraph" w:styleId="Zkladntext3">
    <w:name w:val="Body Text 3"/>
    <w:basedOn w:val="Normln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rPr>
      <w:sz w:val="22"/>
      <w:szCs w:val="16"/>
    </w:rPr>
  </w:style>
  <w:style w:type="paragraph" w:styleId="Zkladntext-prvnodsazen">
    <w:name w:val="Body Text First Indent"/>
    <w:basedOn w:val="Zkladntext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</w:style>
  <w:style w:type="paragraph" w:styleId="Zkladntextodsazen">
    <w:name w:val="Body Text Indent"/>
    <w:basedOn w:val="Normln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</w:style>
  <w:style w:type="paragraph" w:styleId="Zkladntext-prvnodsazen2">
    <w:name w:val="Body Text First Indent 2"/>
    <w:basedOn w:val="Zkladntextodsazen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</w:style>
  <w:style w:type="paragraph" w:styleId="Zkladntextodsazen2">
    <w:name w:val="Body Text Indent 2"/>
    <w:basedOn w:val="Normln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</w:style>
  <w:style w:type="paragraph" w:styleId="Zkladntextodsazen3">
    <w:name w:val="Body Text Indent 3"/>
    <w:basedOn w:val="Normln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rPr>
      <w:sz w:val="22"/>
      <w:szCs w:val="16"/>
    </w:rPr>
  </w:style>
  <w:style w:type="paragraph" w:styleId="Titulek">
    <w:name w:val="caption"/>
    <w:basedOn w:val="Normln"/>
    <w:next w:val="Normln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Zvr">
    <w:name w:val="Closing"/>
    <w:basedOn w:val="Normln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</w:style>
  <w:style w:type="character" w:styleId="Odkaznakoment">
    <w:name w:val="annotation reference"/>
    <w:basedOn w:val="Standardnpsmoodstavce"/>
    <w:rPr>
      <w:sz w:val="22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rPr>
      <w:sz w:val="22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2"/>
      <w:szCs w:val="20"/>
    </w:rPr>
  </w:style>
  <w:style w:type="paragraph" w:styleId="Datum">
    <w:name w:val="Date"/>
    <w:basedOn w:val="Normln"/>
    <w:next w:val="Normln"/>
  </w:style>
  <w:style w:type="character" w:customStyle="1" w:styleId="DatumChar">
    <w:name w:val="Datum Char"/>
    <w:basedOn w:val="Standardnpsmoodstavce"/>
  </w:style>
  <w:style w:type="paragraph" w:styleId="Rozloendokumentu">
    <w:name w:val="Document Map"/>
    <w:basedOn w:val="Normln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pPr>
      <w:spacing w:after="0" w:line="240" w:lineRule="auto"/>
    </w:pPr>
  </w:style>
  <w:style w:type="character" w:customStyle="1" w:styleId="Podpise-mailuChar">
    <w:name w:val="Podpis e-mailu Char"/>
    <w:basedOn w:val="Standardnpsmoodstavce"/>
  </w:style>
  <w:style w:type="character" w:styleId="Zdraznn">
    <w:name w:val="Emphasis"/>
    <w:basedOn w:val="Standardnpsmoodstavce"/>
    <w:rPr>
      <w:i/>
      <w:iCs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styleId="Textvysvtlivek">
    <w:name w:val="endnote text"/>
    <w:basedOn w:val="Normln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rPr>
      <w:sz w:val="22"/>
      <w:szCs w:val="20"/>
    </w:rPr>
  </w:style>
  <w:style w:type="paragraph" w:styleId="Adresanaoblku">
    <w:name w:val="envelope address"/>
    <w:basedOn w:val="Normln"/>
    <w:pPr>
      <w:spacing w:after="0" w:line="240" w:lineRule="auto"/>
      <w:ind w:left="2880"/>
    </w:pPr>
  </w:style>
  <w:style w:type="paragraph" w:styleId="Zptenadresanaoblku">
    <w:name w:val="envelope return"/>
    <w:basedOn w:val="Normln"/>
    <w:pPr>
      <w:spacing w:after="0" w:line="240" w:lineRule="auto"/>
    </w:pPr>
    <w:rPr>
      <w:sz w:val="22"/>
      <w:szCs w:val="20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rPr>
      <w:sz w:val="22"/>
      <w:szCs w:val="20"/>
    </w:rPr>
  </w:style>
  <w:style w:type="character" w:customStyle="1" w:styleId="Nadpis6Char">
    <w:name w:val="Nadpis 6 Char"/>
    <w:basedOn w:val="Standardnpsmoodstavce"/>
    <w:rPr>
      <w:rFonts w:ascii="Century Gothic" w:eastAsia="Meiryo" w:hAnsi="Century Gothic" w:cs="Times New Roman"/>
      <w:color w:val="243F40"/>
    </w:rPr>
  </w:style>
  <w:style w:type="character" w:customStyle="1" w:styleId="Nadpis7Char">
    <w:name w:val="Nadpis 7 Char"/>
    <w:basedOn w:val="Standardnpsmoodstavce"/>
    <w:rPr>
      <w:rFonts w:ascii="Century Gothic" w:eastAsia="Meiryo" w:hAnsi="Century Gothic" w:cs="Times New Roman"/>
      <w:i/>
      <w:iCs/>
      <w:color w:val="243F40"/>
    </w:rPr>
  </w:style>
  <w:style w:type="character" w:customStyle="1" w:styleId="Nadpis8Char">
    <w:name w:val="Nadpis 8 Char"/>
    <w:basedOn w:val="Standardnpsmoodstavce"/>
    <w:rPr>
      <w:rFonts w:ascii="Century Gothic" w:eastAsia="Meiryo" w:hAnsi="Century Gothic" w:cs="Times New Roman"/>
      <w:color w:val="272727"/>
      <w:sz w:val="22"/>
      <w:szCs w:val="21"/>
    </w:rPr>
  </w:style>
  <w:style w:type="character" w:customStyle="1" w:styleId="Nadpis9Char">
    <w:name w:val="Nadpis 9 Char"/>
    <w:basedOn w:val="Standardnpsmoodstavce"/>
    <w:rPr>
      <w:rFonts w:ascii="Century Gothic" w:eastAsia="Meiryo" w:hAnsi="Century Gothic" w:cs="Times New Roman"/>
      <w:i/>
      <w:iCs/>
      <w:color w:val="272727"/>
      <w:sz w:val="22"/>
      <w:szCs w:val="21"/>
    </w:rPr>
  </w:style>
  <w:style w:type="character" w:styleId="AkronymHTML">
    <w:name w:val="HTML Acronym"/>
    <w:basedOn w:val="Standardnpsmoodstavce"/>
  </w:style>
  <w:style w:type="paragraph" w:styleId="AdresaHTML">
    <w:name w:val="HTML Address"/>
    <w:basedOn w:val="Normln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rPr>
      <w:i/>
      <w:iCs/>
    </w:rPr>
  </w:style>
  <w:style w:type="character" w:styleId="CittHTML">
    <w:name w:val="HTML Cite"/>
    <w:basedOn w:val="Standardnpsmoodstavce"/>
    <w:rPr>
      <w:i/>
      <w:iCs/>
    </w:rPr>
  </w:style>
  <w:style w:type="character" w:styleId="KdHTML">
    <w:name w:val="HTML Code"/>
    <w:basedOn w:val="Standardnpsmoodstavce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rPr>
      <w:i/>
      <w:iCs/>
    </w:rPr>
  </w:style>
  <w:style w:type="character" w:styleId="KlvesniceHTML">
    <w:name w:val="HTML Keyboard"/>
    <w:basedOn w:val="Standardnpsmoodstavce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rPr>
      <w:i/>
      <w:iCs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Rejstk1">
    <w:name w:val="index 1"/>
    <w:basedOn w:val="Normln"/>
    <w:next w:val="Normln"/>
    <w:autoRedefine/>
    <w:pPr>
      <w:spacing w:after="0" w:line="240" w:lineRule="auto"/>
      <w:ind w:left="240" w:hanging="240"/>
    </w:pPr>
  </w:style>
  <w:style w:type="paragraph" w:styleId="Rejstk2">
    <w:name w:val="index 2"/>
    <w:basedOn w:val="Normln"/>
    <w:next w:val="Normln"/>
    <w:autoRedefine/>
    <w:pPr>
      <w:spacing w:after="0" w:line="240" w:lineRule="auto"/>
      <w:ind w:left="480" w:hanging="240"/>
    </w:pPr>
  </w:style>
  <w:style w:type="paragraph" w:styleId="Rejstk3">
    <w:name w:val="index 3"/>
    <w:basedOn w:val="Normln"/>
    <w:next w:val="Normln"/>
    <w:autoRedefine/>
    <w:pPr>
      <w:spacing w:after="0" w:line="240" w:lineRule="auto"/>
      <w:ind w:left="720" w:hanging="240"/>
    </w:pPr>
  </w:style>
  <w:style w:type="paragraph" w:styleId="Rejstk4">
    <w:name w:val="index 4"/>
    <w:basedOn w:val="Normln"/>
    <w:next w:val="Normln"/>
    <w:autoRedefine/>
    <w:pPr>
      <w:spacing w:after="0" w:line="240" w:lineRule="auto"/>
      <w:ind w:left="960" w:hanging="240"/>
    </w:pPr>
  </w:style>
  <w:style w:type="paragraph" w:styleId="Rejstk5">
    <w:name w:val="index 5"/>
    <w:basedOn w:val="Normln"/>
    <w:next w:val="Normln"/>
    <w:autoRedefine/>
    <w:pPr>
      <w:spacing w:after="0" w:line="240" w:lineRule="auto"/>
      <w:ind w:left="1200" w:hanging="240"/>
    </w:pPr>
  </w:style>
  <w:style w:type="paragraph" w:styleId="Rejstk6">
    <w:name w:val="index 6"/>
    <w:basedOn w:val="Normln"/>
    <w:next w:val="Normln"/>
    <w:autoRedefine/>
    <w:pPr>
      <w:spacing w:after="0" w:line="240" w:lineRule="auto"/>
      <w:ind w:left="1440" w:hanging="240"/>
    </w:pPr>
  </w:style>
  <w:style w:type="paragraph" w:styleId="Rejstk7">
    <w:name w:val="index 7"/>
    <w:basedOn w:val="Normln"/>
    <w:next w:val="Normln"/>
    <w:autoRedefine/>
    <w:pPr>
      <w:spacing w:after="0" w:line="240" w:lineRule="auto"/>
      <w:ind w:left="1680" w:hanging="240"/>
    </w:pPr>
  </w:style>
  <w:style w:type="paragraph" w:styleId="Rejstk8">
    <w:name w:val="index 8"/>
    <w:basedOn w:val="Normln"/>
    <w:next w:val="Normln"/>
    <w:autoRedefine/>
    <w:pPr>
      <w:spacing w:after="0" w:line="240" w:lineRule="auto"/>
      <w:ind w:left="1920" w:hanging="240"/>
    </w:pPr>
  </w:style>
  <w:style w:type="paragraph" w:styleId="Rejstk9">
    <w:name w:val="index 9"/>
    <w:basedOn w:val="Normln"/>
    <w:next w:val="Normln"/>
    <w:autoRedefine/>
    <w:pPr>
      <w:spacing w:after="0" w:line="240" w:lineRule="auto"/>
      <w:ind w:left="2160" w:hanging="240"/>
    </w:pPr>
  </w:style>
  <w:style w:type="paragraph" w:styleId="Hlavikarejstku">
    <w:name w:val="index heading"/>
    <w:basedOn w:val="Normln"/>
    <w:next w:val="Rejstk1"/>
    <w:rPr>
      <w:b/>
      <w:bCs/>
    </w:rPr>
  </w:style>
  <w:style w:type="character" w:styleId="Zdraznnintenzivn">
    <w:name w:val="Intense Emphasis"/>
    <w:basedOn w:val="Standardnpsmoodstavce"/>
    <w:rPr>
      <w:i/>
      <w:iCs/>
      <w:color w:val="487F81"/>
    </w:rPr>
  </w:style>
  <w:style w:type="character" w:styleId="slodku">
    <w:name w:val="line number"/>
    <w:basedOn w:val="Standardnpsmoodstavce"/>
  </w:style>
  <w:style w:type="paragraph" w:styleId="Seznam">
    <w:name w:val="List"/>
    <w:basedOn w:val="Normln"/>
    <w:pPr>
      <w:ind w:left="360" w:hanging="360"/>
    </w:pPr>
  </w:style>
  <w:style w:type="paragraph" w:styleId="Seznam2">
    <w:name w:val="List 2"/>
    <w:basedOn w:val="Normln"/>
    <w:pPr>
      <w:ind w:left="720" w:hanging="360"/>
    </w:pPr>
  </w:style>
  <w:style w:type="paragraph" w:styleId="Seznam3">
    <w:name w:val="List 3"/>
    <w:basedOn w:val="Normln"/>
    <w:pPr>
      <w:ind w:left="1080" w:hanging="360"/>
    </w:pPr>
  </w:style>
  <w:style w:type="paragraph" w:styleId="Seznam4">
    <w:name w:val="List 4"/>
    <w:basedOn w:val="Normln"/>
    <w:pPr>
      <w:ind w:left="1440" w:hanging="360"/>
    </w:pPr>
  </w:style>
  <w:style w:type="paragraph" w:styleId="Seznam5">
    <w:name w:val="List 5"/>
    <w:basedOn w:val="Normln"/>
    <w:pPr>
      <w:ind w:left="1800" w:hanging="360"/>
    </w:pPr>
  </w:style>
  <w:style w:type="paragraph" w:styleId="Seznamsodrkami">
    <w:name w:val="List Bullet"/>
    <w:basedOn w:val="Normln"/>
    <w:pPr>
      <w:numPr>
        <w:numId w:val="1"/>
      </w:numPr>
    </w:pPr>
  </w:style>
  <w:style w:type="paragraph" w:styleId="Seznamsodrkami2">
    <w:name w:val="List Bullet 2"/>
    <w:basedOn w:val="Normln"/>
    <w:pPr>
      <w:numPr>
        <w:numId w:val="2"/>
      </w:numPr>
    </w:pPr>
  </w:style>
  <w:style w:type="paragraph" w:styleId="Seznamsodrkami3">
    <w:name w:val="List Bullet 3"/>
    <w:basedOn w:val="Normln"/>
    <w:pPr>
      <w:numPr>
        <w:numId w:val="3"/>
      </w:numPr>
    </w:pPr>
  </w:style>
  <w:style w:type="paragraph" w:styleId="Seznamsodrkami4">
    <w:name w:val="List Bullet 4"/>
    <w:basedOn w:val="Normln"/>
    <w:pPr>
      <w:numPr>
        <w:numId w:val="4"/>
      </w:numPr>
    </w:pPr>
  </w:style>
  <w:style w:type="paragraph" w:styleId="Seznamsodrkami5">
    <w:name w:val="List Bullet 5"/>
    <w:basedOn w:val="Normln"/>
    <w:pPr>
      <w:numPr>
        <w:numId w:val="5"/>
      </w:numPr>
    </w:pPr>
  </w:style>
  <w:style w:type="paragraph" w:styleId="Pokraovnseznamu">
    <w:name w:val="List Continue"/>
    <w:basedOn w:val="Normln"/>
    <w:pPr>
      <w:spacing w:after="120"/>
      <w:ind w:left="360"/>
    </w:pPr>
  </w:style>
  <w:style w:type="paragraph" w:styleId="Pokraovnseznamu2">
    <w:name w:val="List Continue 2"/>
    <w:basedOn w:val="Normln"/>
    <w:pPr>
      <w:spacing w:after="120"/>
      <w:ind w:left="720"/>
    </w:pPr>
  </w:style>
  <w:style w:type="paragraph" w:styleId="Pokraovnseznamu3">
    <w:name w:val="List Continue 3"/>
    <w:basedOn w:val="Normln"/>
    <w:pPr>
      <w:spacing w:after="120"/>
      <w:ind w:left="1080"/>
    </w:pPr>
  </w:style>
  <w:style w:type="paragraph" w:styleId="Pokraovnseznamu4">
    <w:name w:val="List Continue 4"/>
    <w:basedOn w:val="Normln"/>
    <w:pPr>
      <w:spacing w:after="120"/>
      <w:ind w:left="1440"/>
    </w:pPr>
  </w:style>
  <w:style w:type="paragraph" w:styleId="Pokraovnseznamu5">
    <w:name w:val="List Continue 5"/>
    <w:basedOn w:val="Normln"/>
    <w:pPr>
      <w:spacing w:after="120"/>
      <w:ind w:left="1800"/>
    </w:pPr>
  </w:style>
  <w:style w:type="paragraph" w:styleId="slovanseznam">
    <w:name w:val="List Number"/>
    <w:basedOn w:val="Normln"/>
    <w:pPr>
      <w:numPr>
        <w:numId w:val="6"/>
      </w:numPr>
    </w:pPr>
  </w:style>
  <w:style w:type="paragraph" w:styleId="slovanseznam2">
    <w:name w:val="List Number 2"/>
    <w:basedOn w:val="Normln"/>
    <w:pPr>
      <w:numPr>
        <w:numId w:val="7"/>
      </w:numPr>
    </w:pPr>
  </w:style>
  <w:style w:type="paragraph" w:styleId="slovanseznam3">
    <w:name w:val="List Number 3"/>
    <w:basedOn w:val="Normln"/>
    <w:pPr>
      <w:numPr>
        <w:numId w:val="8"/>
      </w:numPr>
    </w:pPr>
  </w:style>
  <w:style w:type="paragraph" w:styleId="slovanseznam4">
    <w:name w:val="List Number 4"/>
    <w:basedOn w:val="Normln"/>
    <w:pPr>
      <w:numPr>
        <w:numId w:val="9"/>
      </w:numPr>
    </w:pPr>
  </w:style>
  <w:style w:type="paragraph" w:styleId="slovanseznam5">
    <w:name w:val="List Number 5"/>
    <w:basedOn w:val="Normln"/>
    <w:pPr>
      <w:numPr>
        <w:numId w:val="10"/>
      </w:numPr>
    </w:pPr>
  </w:style>
  <w:style w:type="paragraph" w:styleId="Odstavecseseznamem">
    <w:name w:val="List Paragraph"/>
    <w:basedOn w:val="Normln"/>
    <w:pPr>
      <w:ind w:left="720"/>
    </w:pPr>
  </w:style>
  <w:style w:type="paragraph" w:styleId="Textmakra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rPr>
      <w:rFonts w:ascii="Consolas" w:hAnsi="Consolas"/>
      <w:sz w:val="22"/>
      <w:szCs w:val="20"/>
    </w:rPr>
  </w:style>
  <w:style w:type="paragraph" w:styleId="Zhlavzprvy">
    <w:name w:val="Message Header"/>
    <w:basedOn w:val="Normln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after="0" w:line="240" w:lineRule="auto"/>
      <w:ind w:left="1080" w:hanging="1080"/>
    </w:pPr>
  </w:style>
  <w:style w:type="character" w:customStyle="1" w:styleId="ZhlavzprvyChar">
    <w:name w:val="Záhlaví zprávy Char"/>
    <w:basedOn w:val="Standardnpsmoodstavce"/>
    <w:rPr>
      <w:rFonts w:ascii="Century Gothic" w:eastAsia="Meiryo" w:hAnsi="Century Gothic" w:cs="Times New Roman"/>
      <w:shd w:val="clear" w:color="auto" w:fill="auto"/>
    </w:rPr>
  </w:style>
  <w:style w:type="paragraph" w:styleId="Bezmezer">
    <w:name w:val="No Spacing"/>
    <w:pPr>
      <w:suppressAutoHyphens/>
      <w:spacing w:after="0" w:line="240" w:lineRule="auto"/>
    </w:pPr>
  </w:style>
  <w:style w:type="paragraph" w:styleId="Normlnweb">
    <w:name w:val="Normal (Web)"/>
    <w:basedOn w:val="Normln"/>
    <w:rPr>
      <w:rFonts w:ascii="Times New Roman" w:hAnsi="Times New Roman"/>
    </w:rPr>
  </w:style>
  <w:style w:type="paragraph" w:styleId="Normlnodsazen">
    <w:name w:val="Normal Indent"/>
    <w:basedOn w:val="Normln"/>
    <w:pPr>
      <w:ind w:left="720"/>
    </w:pPr>
  </w:style>
  <w:style w:type="paragraph" w:styleId="Nadpispoznmky">
    <w:name w:val="Note Heading"/>
    <w:basedOn w:val="Normln"/>
    <w:next w:val="Normln"/>
    <w:pPr>
      <w:spacing w:after="0" w:line="240" w:lineRule="auto"/>
    </w:pPr>
  </w:style>
  <w:style w:type="character" w:customStyle="1" w:styleId="NadpispoznmkyChar">
    <w:name w:val="Nadpis poznámky Char"/>
    <w:basedOn w:val="Standardnpsmoodstavce"/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rPr>
      <w:rFonts w:ascii="Consolas" w:hAnsi="Consolas"/>
      <w:sz w:val="22"/>
      <w:szCs w:val="21"/>
    </w:rPr>
  </w:style>
  <w:style w:type="paragraph" w:styleId="Osloven">
    <w:name w:val="Salutation"/>
    <w:basedOn w:val="Normln"/>
    <w:next w:val="Normln"/>
  </w:style>
  <w:style w:type="character" w:customStyle="1" w:styleId="OslovenChar">
    <w:name w:val="Oslovení Char"/>
    <w:basedOn w:val="Standardnpsmoodstavce"/>
  </w:style>
  <w:style w:type="paragraph" w:styleId="Podpis">
    <w:name w:val="Signature"/>
    <w:basedOn w:val="Normln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</w:style>
  <w:style w:type="character" w:styleId="Siln">
    <w:name w:val="Strong"/>
    <w:basedOn w:val="Standardnpsmoodstavce"/>
    <w:rPr>
      <w:b/>
      <w:bCs/>
    </w:rPr>
  </w:style>
  <w:style w:type="character" w:styleId="Zdraznnjemn">
    <w:name w:val="Subtle Emphasis"/>
    <w:basedOn w:val="Standardnpsmoodstavce"/>
    <w:rPr>
      <w:i/>
      <w:iCs/>
      <w:color w:val="404040"/>
    </w:rPr>
  </w:style>
  <w:style w:type="character" w:styleId="Odkazjemn">
    <w:name w:val="Subtle Reference"/>
    <w:basedOn w:val="Standardnpsmoodstavce"/>
    <w:rPr>
      <w:smallCaps/>
      <w:color w:val="5A5A5A"/>
    </w:rPr>
  </w:style>
  <w:style w:type="paragraph" w:styleId="Seznamcitac">
    <w:name w:val="table of authorities"/>
    <w:basedOn w:val="Normln"/>
    <w:next w:val="Normln"/>
    <w:pPr>
      <w:spacing w:after="0"/>
      <w:ind w:left="240" w:hanging="240"/>
    </w:pPr>
  </w:style>
  <w:style w:type="paragraph" w:styleId="Seznamobrzk">
    <w:name w:val="table of figures"/>
    <w:basedOn w:val="Normln"/>
    <w:next w:val="Normln"/>
    <w:pPr>
      <w:spacing w:after="0"/>
    </w:pPr>
  </w:style>
  <w:style w:type="paragraph" w:styleId="Hlavikaobsahu">
    <w:name w:val="toa heading"/>
    <w:basedOn w:val="Normln"/>
    <w:next w:val="Normln"/>
    <w:pPr>
      <w:spacing w:before="120"/>
    </w:pPr>
    <w:rPr>
      <w:b/>
      <w:bCs/>
    </w:rPr>
  </w:style>
  <w:style w:type="paragraph" w:styleId="Obsah1">
    <w:name w:val="toc 1"/>
    <w:basedOn w:val="Normln"/>
    <w:next w:val="Normln"/>
    <w:autoRedefine/>
    <w:pPr>
      <w:spacing w:after="100"/>
    </w:pPr>
  </w:style>
  <w:style w:type="paragraph" w:styleId="Obsah2">
    <w:name w:val="toc 2"/>
    <w:basedOn w:val="Normln"/>
    <w:next w:val="Normln"/>
    <w:autoRedefine/>
    <w:pPr>
      <w:spacing w:after="100"/>
      <w:ind w:left="240"/>
    </w:pPr>
  </w:style>
  <w:style w:type="paragraph" w:styleId="Obsah3">
    <w:name w:val="toc 3"/>
    <w:basedOn w:val="Normln"/>
    <w:next w:val="Normln"/>
    <w:autoRedefine/>
    <w:pPr>
      <w:spacing w:after="100"/>
      <w:ind w:left="480"/>
    </w:pPr>
  </w:style>
  <w:style w:type="paragraph" w:styleId="Obsah4">
    <w:name w:val="toc 4"/>
    <w:basedOn w:val="Normln"/>
    <w:next w:val="Normln"/>
    <w:autoRedefine/>
    <w:pPr>
      <w:spacing w:after="100"/>
      <w:ind w:left="720"/>
    </w:pPr>
  </w:style>
  <w:style w:type="paragraph" w:styleId="Obsah5">
    <w:name w:val="toc 5"/>
    <w:basedOn w:val="Normln"/>
    <w:next w:val="Normln"/>
    <w:autoRedefine/>
    <w:pPr>
      <w:spacing w:after="100"/>
      <w:ind w:left="960"/>
    </w:pPr>
  </w:style>
  <w:style w:type="paragraph" w:styleId="Obsah6">
    <w:name w:val="toc 6"/>
    <w:basedOn w:val="Normln"/>
    <w:next w:val="Normln"/>
    <w:autoRedefine/>
    <w:pPr>
      <w:spacing w:after="100"/>
      <w:ind w:left="1200"/>
    </w:pPr>
  </w:style>
  <w:style w:type="paragraph" w:styleId="Obsah7">
    <w:name w:val="toc 7"/>
    <w:basedOn w:val="Normln"/>
    <w:next w:val="Normln"/>
    <w:autoRedefine/>
    <w:pPr>
      <w:spacing w:after="100"/>
      <w:ind w:left="1440"/>
    </w:pPr>
  </w:style>
  <w:style w:type="paragraph" w:styleId="Obsah8">
    <w:name w:val="toc 8"/>
    <w:basedOn w:val="Normln"/>
    <w:next w:val="Normln"/>
    <w:autoRedefine/>
    <w:pPr>
      <w:spacing w:after="100"/>
      <w:ind w:left="1680"/>
    </w:pPr>
  </w:style>
  <w:style w:type="paragraph" w:styleId="Obsah9">
    <w:name w:val="toc 9"/>
    <w:basedOn w:val="Normln"/>
    <w:next w:val="Normln"/>
    <w:autoRedefine/>
    <w:pPr>
      <w:spacing w:after="100"/>
      <w:ind w:left="1920"/>
    </w:pPr>
  </w:style>
  <w:style w:type="paragraph" w:customStyle="1" w:styleId="Photo">
    <w:name w:val="Photo"/>
    <w:basedOn w:val="Normln"/>
    <w:pPr>
      <w:spacing w:before="120" w:after="480"/>
    </w:pPr>
  </w:style>
  <w:style w:type="numbering" w:customStyle="1" w:styleId="LFO1">
    <w:name w:val="LFO1"/>
    <w:basedOn w:val="Bezseznamu"/>
    <w:pPr>
      <w:numPr>
        <w:numId w:val="1"/>
      </w:numPr>
    </w:pPr>
  </w:style>
  <w:style w:type="numbering" w:customStyle="1" w:styleId="LFO2">
    <w:name w:val="LFO2"/>
    <w:basedOn w:val="Bezseznamu"/>
    <w:pPr>
      <w:numPr>
        <w:numId w:val="2"/>
      </w:numPr>
    </w:pPr>
  </w:style>
  <w:style w:type="numbering" w:customStyle="1" w:styleId="LFO3">
    <w:name w:val="LFO3"/>
    <w:basedOn w:val="Bezseznamu"/>
    <w:pPr>
      <w:numPr>
        <w:numId w:val="3"/>
      </w:numPr>
    </w:pPr>
  </w:style>
  <w:style w:type="numbering" w:customStyle="1" w:styleId="LFO4">
    <w:name w:val="LFO4"/>
    <w:basedOn w:val="Bezseznamu"/>
    <w:pPr>
      <w:numPr>
        <w:numId w:val="4"/>
      </w:numPr>
    </w:pPr>
  </w:style>
  <w:style w:type="numbering" w:customStyle="1" w:styleId="LFO5">
    <w:name w:val="LFO5"/>
    <w:basedOn w:val="Bezseznamu"/>
    <w:pPr>
      <w:numPr>
        <w:numId w:val="5"/>
      </w:numPr>
    </w:pPr>
  </w:style>
  <w:style w:type="numbering" w:customStyle="1" w:styleId="LFO6">
    <w:name w:val="LFO6"/>
    <w:basedOn w:val="Bezseznamu"/>
    <w:pPr>
      <w:numPr>
        <w:numId w:val="6"/>
      </w:numPr>
    </w:pPr>
  </w:style>
  <w:style w:type="numbering" w:customStyle="1" w:styleId="LFO7">
    <w:name w:val="LFO7"/>
    <w:basedOn w:val="Bezseznamu"/>
    <w:pPr>
      <w:numPr>
        <w:numId w:val="7"/>
      </w:numPr>
    </w:pPr>
  </w:style>
  <w:style w:type="numbering" w:customStyle="1" w:styleId="LFO8">
    <w:name w:val="LFO8"/>
    <w:basedOn w:val="Bezseznamu"/>
    <w:pPr>
      <w:numPr>
        <w:numId w:val="8"/>
      </w:numPr>
    </w:pPr>
  </w:style>
  <w:style w:type="numbering" w:customStyle="1" w:styleId="LFO9">
    <w:name w:val="LFO9"/>
    <w:basedOn w:val="Bezseznamu"/>
    <w:pPr>
      <w:numPr>
        <w:numId w:val="9"/>
      </w:numPr>
    </w:pPr>
  </w:style>
  <w:style w:type="numbering" w:customStyle="1" w:styleId="LFO10">
    <w:name w:val="LFO10"/>
    <w:basedOn w:val="Bezseznamu"/>
    <w:pPr>
      <w:numPr>
        <w:numId w:val="10"/>
      </w:numPr>
    </w:pPr>
  </w:style>
  <w:style w:type="paragraph" w:customStyle="1" w:styleId="paragraph">
    <w:name w:val="paragraph"/>
    <w:basedOn w:val="Normln"/>
    <w:rsid w:val="002A736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lang w:val="cs-CZ" w:eastAsia="cs-CZ"/>
    </w:rPr>
  </w:style>
  <w:style w:type="character" w:customStyle="1" w:styleId="normaltextrun">
    <w:name w:val="normaltextrun"/>
    <w:basedOn w:val="Standardnpsmoodstavce"/>
    <w:rsid w:val="002A736C"/>
  </w:style>
  <w:style w:type="character" w:customStyle="1" w:styleId="eop">
    <w:name w:val="eop"/>
    <w:basedOn w:val="Standardnpsmoodstavce"/>
    <w:rsid w:val="002A736C"/>
  </w:style>
  <w:style w:type="character" w:customStyle="1" w:styleId="tabchar">
    <w:name w:val="tabchar"/>
    <w:basedOn w:val="Standardnpsmoodstavce"/>
    <w:rsid w:val="002A736C"/>
  </w:style>
  <w:style w:type="character" w:customStyle="1" w:styleId="scxw108334072">
    <w:name w:val="scxw108334072"/>
    <w:basedOn w:val="Standardnpsmoodstavce"/>
    <w:rsid w:val="002A736C"/>
  </w:style>
  <w:style w:type="character" w:customStyle="1" w:styleId="scxw121488633">
    <w:name w:val="scxw121488633"/>
    <w:basedOn w:val="Standardnpsmoodstavce"/>
    <w:rsid w:val="00552F2C"/>
  </w:style>
  <w:style w:type="character" w:customStyle="1" w:styleId="scxw123939052">
    <w:name w:val="scxw123939052"/>
    <w:basedOn w:val="Standardnpsmoodstavce"/>
    <w:rsid w:val="0055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e.edu.cz/inspirujte-koleg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revize.edu.cz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ikola.svirak@npi.cz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digiakce@npi.cz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.tolde\Downloads\WORD_sablona_fina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EBA803A6DE744AB3D5D71F6A5AFE55" ma:contentTypeVersion="18" ma:contentTypeDescription="Vytvoří nový dokument" ma:contentTypeScope="" ma:versionID="e9a34099245893b89c4240d9885092ef">
  <xsd:schema xmlns:xsd="http://www.w3.org/2001/XMLSchema" xmlns:xs="http://www.w3.org/2001/XMLSchema" xmlns:p="http://schemas.microsoft.com/office/2006/metadata/properties" xmlns:ns2="6935c58e-0549-4acd-bfa9-529e07630f72" xmlns:ns3="abfe7ab9-6f9f-46e9-bdf6-962368f8affd" targetNamespace="http://schemas.microsoft.com/office/2006/metadata/properties" ma:root="true" ma:fieldsID="0855d33dbabbfe5361bc2ad4d02c0272" ns2:_="" ns3:_="">
    <xsd:import namespace="6935c58e-0549-4acd-bfa9-529e07630f72"/>
    <xsd:import namespace="abfe7ab9-6f9f-46e9-bdf6-962368f8a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c58e-0549-4acd-bfa9-529e07630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7ab9-6f9f-46e9-bdf6-962368f8af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132da2-ac53-4ca6-a963-9f6c7e3fdb12}" ma:internalName="TaxCatchAll" ma:showField="CatchAllData" ma:web="abfe7ab9-6f9f-46e9-bdf6-962368f8a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35c58e-0549-4acd-bfa9-529e07630f72">
      <Terms xmlns="http://schemas.microsoft.com/office/infopath/2007/PartnerControls"/>
    </lcf76f155ced4ddcb4097134ff3c332f>
    <TaxCatchAll xmlns="abfe7ab9-6f9f-46e9-bdf6-962368f8affd" xsi:nil="true"/>
  </documentManagement>
</p:properties>
</file>

<file path=customXml/itemProps1.xml><?xml version="1.0" encoding="utf-8"?>
<ds:datastoreItem xmlns:ds="http://schemas.openxmlformats.org/officeDocument/2006/customXml" ds:itemID="{9EA8149A-C697-4CB9-9E45-92F774A3A4C3}"/>
</file>

<file path=customXml/itemProps2.xml><?xml version="1.0" encoding="utf-8"?>
<ds:datastoreItem xmlns:ds="http://schemas.openxmlformats.org/officeDocument/2006/customXml" ds:itemID="{C91D6F4E-4572-4EA8-8275-CCD33C673206}"/>
</file>

<file path=customXml/itemProps3.xml><?xml version="1.0" encoding="utf-8"?>
<ds:datastoreItem xmlns:ds="http://schemas.openxmlformats.org/officeDocument/2006/customXml" ds:itemID="{606A72C2-4607-4852-AB00-292C1861CC3D}"/>
</file>

<file path=docProps/app.xml><?xml version="1.0" encoding="utf-8"?>
<Properties xmlns="http://schemas.openxmlformats.org/officeDocument/2006/extended-properties" xmlns:vt="http://schemas.openxmlformats.org/officeDocument/2006/docPropsVTypes">
  <Template>WORD_sablona_final</Template>
  <TotalTime>16</TotalTime>
  <Pages>3</Pages>
  <Words>884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Tolde Tereza</dc:creator>
  <dc:description/>
  <cp:lastModifiedBy>Tolde Tereza</cp:lastModifiedBy>
  <cp:revision>4</cp:revision>
  <cp:lastPrinted>2024-08-06T09:04:00Z</cp:lastPrinted>
  <dcterms:created xsi:type="dcterms:W3CDTF">2024-08-16T07:10:00Z</dcterms:created>
  <dcterms:modified xsi:type="dcterms:W3CDTF">2024-08-16T07:29:00Z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0x0101000DEBA803A6DE744AB3D5D71F6A5AFE55</vt:lpwstr>
  </property>
</Properties>
</file>